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323D" w14:textId="4177FC1C"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8"/>
          <w:szCs w:val="28"/>
        </w:rPr>
        <w:t xml:space="preserve">Syllabus HSW 395 Fundamentals of Epidemiology - </w:t>
      </w:r>
      <w:r w:rsidR="00DC627D">
        <w:rPr>
          <w:rFonts w:ascii="Times New Roman" w:eastAsia="Times New Roman" w:hAnsi="Times New Roman" w:cs="Times New Roman"/>
          <w:b/>
          <w:bCs/>
          <w:sz w:val="28"/>
          <w:szCs w:val="28"/>
        </w:rPr>
        <w:t>Fall</w:t>
      </w:r>
      <w:r w:rsidRPr="00706586">
        <w:rPr>
          <w:rFonts w:ascii="Times New Roman" w:eastAsia="Times New Roman" w:hAnsi="Times New Roman" w:cs="Times New Roman"/>
          <w:b/>
          <w:bCs/>
          <w:sz w:val="28"/>
          <w:szCs w:val="28"/>
        </w:rPr>
        <w:t xml:space="preserve"> 2023</w:t>
      </w:r>
    </w:p>
    <w:p w14:paraId="48912F58" w14:textId="3A85355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p>
    <w:p w14:paraId="04D20D00"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rPr>
        <w:t>Instructor:                    Daniel J. McCarty, PhD</w:t>
      </w:r>
    </w:p>
    <w:p w14:paraId="09497E2A"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rPr>
        <w:t>Office:                           D143 Science Building</w:t>
      </w:r>
    </w:p>
    <w:p w14:paraId="6379B778"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rPr>
        <w:t>Phone:                          (715) 346-2508 (Office)</w:t>
      </w:r>
    </w:p>
    <w:p w14:paraId="4F8068DC" w14:textId="77777777" w:rsidR="00706586" w:rsidRPr="00706586" w:rsidRDefault="00706586" w:rsidP="00706586">
      <w:pPr>
        <w:spacing w:before="100" w:beforeAutospacing="1" w:after="100" w:afterAutospacing="1" w:line="240" w:lineRule="auto"/>
        <w:outlineLvl w:val="2"/>
        <w:rPr>
          <w:rFonts w:ascii="Times New Roman" w:eastAsia="Times New Roman" w:hAnsi="Times New Roman" w:cs="Times New Roman"/>
          <w:b/>
          <w:bCs/>
          <w:sz w:val="27"/>
          <w:szCs w:val="27"/>
        </w:rPr>
      </w:pPr>
      <w:r w:rsidRPr="00706586">
        <w:rPr>
          <w:rFonts w:ascii="Times New Roman" w:eastAsia="Times New Roman" w:hAnsi="Times New Roman" w:cs="Times New Roman"/>
          <w:b/>
          <w:bCs/>
          <w:sz w:val="20"/>
          <w:szCs w:val="20"/>
        </w:rPr>
        <w:t>E-mail:                          dmccarty@uwsp.edu</w:t>
      </w:r>
    </w:p>
    <w:p w14:paraId="6A3E5475" w14:textId="77777777" w:rsidR="00F568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Course description</w:t>
      </w:r>
    </w:p>
    <w:p w14:paraId="5530A7DE" w14:textId="743AF22E" w:rsidR="00706586" w:rsidRPr="00706586" w:rsidRDefault="00F56886" w:rsidP="00706586">
      <w:pPr>
        <w:spacing w:before="100" w:beforeAutospacing="1" w:after="100" w:afterAutospacing="1" w:line="240" w:lineRule="auto"/>
        <w:rPr>
          <w:rFonts w:ascii="Times New Roman" w:eastAsia="Times New Roman" w:hAnsi="Times New Roman" w:cs="Times New Roman"/>
          <w:sz w:val="24"/>
          <w:szCs w:val="24"/>
        </w:rPr>
      </w:pPr>
      <w:r w:rsidRPr="00F56886">
        <w:rPr>
          <w:rFonts w:ascii="Times New Roman" w:eastAsia="Times New Roman" w:hAnsi="Times New Roman" w:cs="Times New Roman"/>
          <w:sz w:val="20"/>
          <w:szCs w:val="20"/>
        </w:rPr>
        <w:t>F</w:t>
      </w:r>
      <w:r w:rsidR="00706586" w:rsidRPr="00F56886">
        <w:rPr>
          <w:rFonts w:ascii="Times New Roman" w:eastAsia="Times New Roman" w:hAnsi="Times New Roman" w:cs="Times New Roman"/>
          <w:sz w:val="20"/>
          <w:szCs w:val="20"/>
        </w:rPr>
        <w:t>undamentals of Epidemiology</w:t>
      </w:r>
      <w:r w:rsidR="00706586" w:rsidRPr="00706586">
        <w:rPr>
          <w:rFonts w:ascii="Times New Roman" w:eastAsia="Times New Roman" w:hAnsi="Times New Roman" w:cs="Times New Roman"/>
          <w:sz w:val="20"/>
          <w:szCs w:val="20"/>
        </w:rPr>
        <w:t xml:space="preserve"> (HSW 395 – 3 credits)</w:t>
      </w:r>
    </w:p>
    <w:p w14:paraId="3EE32344" w14:textId="075F355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Epidemiology is often referred to as “the basic science of public health”. This class introduces the principles and methods of epidemiology as it applies to health promotion and healthcare delivery. The course will cover a historical perspective of epidemiology, measures of disease occurrence and association, clinical epidemiology, major epidemiological study designs, disease screening, causal inference and common methods for identifying and controlling infectious disease outbreaks.  Prerequisite:  Math 255 or HS301 or equivalent.</w:t>
      </w:r>
    </w:p>
    <w:p w14:paraId="0CBF3C72"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Format</w:t>
      </w:r>
    </w:p>
    <w:p w14:paraId="1F7EA454" w14:textId="5B75EED3"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 xml:space="preserve">Section 1 is in-class, section 2 is fully online.  </w:t>
      </w:r>
      <w:r w:rsidR="00F56886" w:rsidRPr="00706586">
        <w:rPr>
          <w:rFonts w:ascii="Times New Roman" w:eastAsia="Times New Roman" w:hAnsi="Times New Roman" w:cs="Times New Roman"/>
          <w:sz w:val="20"/>
          <w:szCs w:val="20"/>
        </w:rPr>
        <w:t>All</w:t>
      </w:r>
      <w:r w:rsidRPr="00706586">
        <w:rPr>
          <w:rFonts w:ascii="Times New Roman" w:eastAsia="Times New Roman" w:hAnsi="Times New Roman" w:cs="Times New Roman"/>
          <w:sz w:val="20"/>
          <w:szCs w:val="20"/>
        </w:rPr>
        <w:t xml:space="preserve"> the course content is designed with online format with out-of-class narrated lectures and activities. Exams will be online. </w:t>
      </w:r>
    </w:p>
    <w:p w14:paraId="674CCDD2" w14:textId="5F13A8F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Textbook</w:t>
      </w:r>
      <w:r w:rsidR="00F56886">
        <w:rPr>
          <w:rFonts w:ascii="Times New Roman" w:eastAsia="Times New Roman" w:hAnsi="Times New Roman" w:cs="Times New Roman"/>
          <w:b/>
          <w:bCs/>
          <w:sz w:val="20"/>
          <w:szCs w:val="20"/>
          <w:u w:val="single"/>
        </w:rPr>
        <w:t xml:space="preserve"> - </w:t>
      </w:r>
      <w:r w:rsidRPr="00706586">
        <w:rPr>
          <w:rFonts w:ascii="Times New Roman" w:eastAsia="Times New Roman" w:hAnsi="Times New Roman" w:cs="Times New Roman"/>
          <w:sz w:val="20"/>
          <w:szCs w:val="20"/>
        </w:rPr>
        <w:t>Epidemiology (4</w:t>
      </w:r>
      <w:r w:rsidRPr="00706586">
        <w:rPr>
          <w:rFonts w:ascii="Times New Roman" w:eastAsia="Times New Roman" w:hAnsi="Times New Roman" w:cs="Times New Roman"/>
          <w:sz w:val="20"/>
          <w:szCs w:val="20"/>
          <w:vertAlign w:val="superscript"/>
        </w:rPr>
        <w:t>rd</w:t>
      </w:r>
      <w:r w:rsidRPr="00706586">
        <w:rPr>
          <w:rFonts w:ascii="Times New Roman" w:eastAsia="Times New Roman" w:hAnsi="Times New Roman" w:cs="Times New Roman"/>
          <w:sz w:val="20"/>
          <w:szCs w:val="20"/>
        </w:rPr>
        <w:t xml:space="preserve"> Edition) by Leon Gordis</w:t>
      </w:r>
    </w:p>
    <w:p w14:paraId="542512CF" w14:textId="1F76538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General goals and objectives</w:t>
      </w:r>
    </w:p>
    <w:p w14:paraId="2D4F7255" w14:textId="3C69BA28"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 xml:space="preserve">At the conclusion of this course, students </w:t>
      </w:r>
      <w:r w:rsidR="00F56886" w:rsidRPr="00706586">
        <w:rPr>
          <w:rFonts w:ascii="Times New Roman" w:eastAsia="Times New Roman" w:hAnsi="Times New Roman" w:cs="Times New Roman"/>
          <w:sz w:val="20"/>
          <w:szCs w:val="20"/>
        </w:rPr>
        <w:t>will be</w:t>
      </w:r>
      <w:r w:rsidRPr="00706586">
        <w:rPr>
          <w:rFonts w:ascii="Times New Roman" w:eastAsia="Times New Roman" w:hAnsi="Times New Roman" w:cs="Times New Roman"/>
          <w:sz w:val="20"/>
          <w:szCs w:val="20"/>
        </w:rPr>
        <w:t xml:space="preserve"> able to:</w:t>
      </w:r>
    </w:p>
    <w:p w14:paraId="5BE1E644" w14:textId="77777777" w:rsidR="00706586" w:rsidRPr="00706586" w:rsidRDefault="00706586" w:rsidP="007065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Articulate the basic epidemiologic study designs and statistics used for measuring risk factor/disease associations.</w:t>
      </w:r>
    </w:p>
    <w:p w14:paraId="044BB22C" w14:textId="77777777" w:rsidR="00706586" w:rsidRPr="00706586" w:rsidRDefault="00706586" w:rsidP="007065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Apply knowledge of epidemiology to identify the strengths and weaknesses of published studies.</w:t>
      </w:r>
    </w:p>
    <w:p w14:paraId="66FEF1F0" w14:textId="77777777" w:rsidR="00706586" w:rsidRPr="00706586" w:rsidRDefault="00706586" w:rsidP="007065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Demonstrate the importance of using epidemiologic data to design disease prevention programs.</w:t>
      </w:r>
    </w:p>
    <w:p w14:paraId="5D94679E" w14:textId="77777777" w:rsidR="00706586" w:rsidRPr="00706586" w:rsidRDefault="00706586" w:rsidP="007065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Appreciate the scope of epidemiology and its potential application for health promotion and improving healthcare delivery.</w:t>
      </w:r>
    </w:p>
    <w:p w14:paraId="2157F3AA"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4"/>
          <w:szCs w:val="24"/>
        </w:rPr>
        <w:t> </w:t>
      </w:r>
    </w:p>
    <w:p w14:paraId="462B7D60"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Grading system</w:t>
      </w:r>
    </w:p>
    <w:p w14:paraId="0D75A3B2"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93 – 100                      A                                             77 – 79                        C+</w:t>
      </w:r>
    </w:p>
    <w:p w14:paraId="751592A4"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90 – 92                        A-                                            73 – 76                        C</w:t>
      </w:r>
    </w:p>
    <w:p w14:paraId="57A79982"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87 – 89                        B+                                           70 – 72                        C-</w:t>
      </w:r>
    </w:p>
    <w:p w14:paraId="53B8FAD9"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lastRenderedPageBreak/>
        <w:t>83 – 86                        B                                             67 – 69                        D+</w:t>
      </w:r>
    </w:p>
    <w:p w14:paraId="7A7C42E0"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80 – 82                        B-                                            60 – 66                        D</w:t>
      </w:r>
    </w:p>
    <w:p w14:paraId="0C1E88BC"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                                                                                    Below 60                     F</w:t>
      </w:r>
    </w:p>
    <w:p w14:paraId="5BC017AD" w14:textId="11EDE5C0"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4"/>
          <w:szCs w:val="24"/>
        </w:rPr>
        <w:t> </w:t>
      </w:r>
      <w:r w:rsidRPr="00706586">
        <w:rPr>
          <w:rFonts w:ascii="Times New Roman" w:eastAsia="Times New Roman" w:hAnsi="Times New Roman" w:cs="Times New Roman"/>
          <w:sz w:val="20"/>
          <w:szCs w:val="20"/>
        </w:rPr>
        <w:t>“A” reflects exceptional work (going beyond the basics, integrating material well, displaying professionalism in individual and group work, application and demonstration of knowledge and skills, showing initiative, using creativity, writing is reflective of multiple drafts).</w:t>
      </w:r>
    </w:p>
    <w:p w14:paraId="3E2EC5F2" w14:textId="6E93BC95"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4"/>
          <w:szCs w:val="24"/>
        </w:rPr>
        <w:t> </w:t>
      </w:r>
      <w:r w:rsidRPr="00706586">
        <w:rPr>
          <w:rFonts w:ascii="Times New Roman" w:eastAsia="Times New Roman" w:hAnsi="Times New Roman" w:cs="Times New Roman"/>
          <w:sz w:val="20"/>
          <w:szCs w:val="20"/>
        </w:rPr>
        <w:t>“B” reflects good work (valuable teamwork skills, active in class, ability to grasp basic concepts and apply to new situations, some participation in class, completes all assignments with a degree of proficiency but may not demonstrate initiative, creativity or reflection consistently, writing contains errors or lacks conciseness and completeness).</w:t>
      </w:r>
    </w:p>
    <w:p w14:paraId="1A48417F" w14:textId="34B6850F"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4"/>
          <w:szCs w:val="24"/>
        </w:rPr>
        <w:t> </w:t>
      </w:r>
      <w:r w:rsidRPr="00706586">
        <w:rPr>
          <w:rFonts w:ascii="Times New Roman" w:eastAsia="Times New Roman" w:hAnsi="Times New Roman" w:cs="Times New Roman"/>
          <w:sz w:val="20"/>
          <w:szCs w:val="20"/>
        </w:rPr>
        <w:t>“C” reflects average work (assignments are completed at the minimum, basic concepts are grasped but cannot be applied, some difficulty in group work, spelling and grammar mistakes are common, writing is conversational in tone with little attention paid to detail, word choices, organization (rough draft quality), little participation in class.</w:t>
      </w:r>
    </w:p>
    <w:p w14:paraId="57CFAEF4" w14:textId="77777777" w:rsidR="00F56886" w:rsidRDefault="00F56886" w:rsidP="00706586">
      <w:pPr>
        <w:spacing w:before="100" w:beforeAutospacing="1" w:after="100" w:afterAutospacing="1" w:line="240" w:lineRule="auto"/>
        <w:rPr>
          <w:rFonts w:ascii="Times New Roman" w:eastAsia="Times New Roman" w:hAnsi="Times New Roman" w:cs="Times New Roman"/>
          <w:b/>
          <w:bCs/>
          <w:sz w:val="20"/>
          <w:szCs w:val="20"/>
          <w:u w:val="single"/>
        </w:rPr>
      </w:pPr>
    </w:p>
    <w:p w14:paraId="274D37E1" w14:textId="288029C8"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Student responsibilities for successful coursework:</w:t>
      </w:r>
    </w:p>
    <w:p w14:paraId="58657426"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Attendance: Participation on online lessons and quizzes will constitute attendance.  Please notify the instructor by email if an absence is anticipated.   </w:t>
      </w:r>
    </w:p>
    <w:p w14:paraId="0F1A58B9" w14:textId="6AD4255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Reading Assignments: Additional readings will be posted in Canvas.  Students will be more successful in the class if the text and other handouts are read before the class period during which a given topic will be covered. The course is focused on discussion and analysis of topics. Readings will prepare you for participation in class.</w:t>
      </w:r>
    </w:p>
    <w:p w14:paraId="69CA3B0D" w14:textId="77777777" w:rsidR="00F56886" w:rsidRDefault="00F56886" w:rsidP="00706586">
      <w:pPr>
        <w:spacing w:before="100" w:beforeAutospacing="1" w:after="100" w:afterAutospacing="1" w:line="240" w:lineRule="auto"/>
        <w:rPr>
          <w:rFonts w:ascii="Times New Roman" w:eastAsia="Times New Roman" w:hAnsi="Times New Roman" w:cs="Times New Roman"/>
          <w:b/>
          <w:bCs/>
          <w:sz w:val="20"/>
          <w:szCs w:val="20"/>
          <w:u w:val="single"/>
        </w:rPr>
      </w:pPr>
    </w:p>
    <w:p w14:paraId="72795D3B" w14:textId="5577A38D"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Derivation of course grade</w:t>
      </w:r>
    </w:p>
    <w:p w14:paraId="34FA9686"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Three 1-hour exams (15% each - multiple choice)                       45%</w:t>
      </w:r>
    </w:p>
    <w:p w14:paraId="0C6D5BE3"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Quizzes/Activities                                                                          20%</w:t>
      </w:r>
    </w:p>
    <w:p w14:paraId="5A6AD8B3"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Final exam (comprehensive)                                                          35%            </w:t>
      </w:r>
    </w:p>
    <w:p w14:paraId="077D4E52" w14:textId="77777777" w:rsidR="00F56886" w:rsidRDefault="00F56886" w:rsidP="00706586">
      <w:pPr>
        <w:spacing w:before="100" w:beforeAutospacing="1" w:after="100" w:afterAutospacing="1" w:line="240" w:lineRule="auto"/>
        <w:rPr>
          <w:rFonts w:ascii="Times New Roman" w:eastAsia="Times New Roman" w:hAnsi="Times New Roman" w:cs="Times New Roman"/>
          <w:b/>
          <w:bCs/>
          <w:sz w:val="20"/>
          <w:szCs w:val="20"/>
          <w:u w:val="single"/>
        </w:rPr>
      </w:pPr>
    </w:p>
    <w:p w14:paraId="6289B52F" w14:textId="0E4851F8"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Other class information</w:t>
      </w:r>
    </w:p>
    <w:p w14:paraId="791312E7" w14:textId="5B8F1D5D"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Email – please note that you are responsible for anything I send you via email.</w:t>
      </w:r>
    </w:p>
    <w:p w14:paraId="6BC90EF1" w14:textId="13975764"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Lecture materials and recordings for HS395 are protected intellectual property at UW-Stevens Point.</w:t>
      </w:r>
      <w:r w:rsidRPr="00706586">
        <w:rPr>
          <w:rFonts w:ascii="Times New Roman" w:eastAsia="Times New Roman" w:hAnsi="Times New Roman" w:cs="Times New Roman"/>
          <w:sz w:val="20"/>
          <w:szCs w:val="20"/>
          <w:u w:val="single"/>
        </w:rPr>
        <w:t xml:space="preserve"> </w:t>
      </w:r>
      <w:r w:rsidRPr="00706586">
        <w:rPr>
          <w:rFonts w:ascii="Times New Roman" w:eastAsia="Times New Roman" w:hAnsi="Times New Roman" w:cs="Times New Roman"/>
          <w:sz w:val="20"/>
          <w:szCs w:val="20"/>
        </w:rPr>
        <w:t xml:space="preserve">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w:t>
      </w:r>
      <w:r w:rsidRPr="00706586">
        <w:rPr>
          <w:rFonts w:ascii="Times New Roman" w:eastAsia="Times New Roman" w:hAnsi="Times New Roman" w:cs="Times New Roman"/>
          <w:b/>
          <w:bCs/>
          <w:sz w:val="20"/>
          <w:szCs w:val="20"/>
          <w:u w:val="single"/>
        </w:rPr>
        <w:t xml:space="preserve">Students may not copy or share lecture materials and </w:t>
      </w:r>
      <w:r w:rsidRPr="00706586">
        <w:rPr>
          <w:rFonts w:ascii="Times New Roman" w:eastAsia="Times New Roman" w:hAnsi="Times New Roman" w:cs="Times New Roman"/>
          <w:b/>
          <w:bCs/>
          <w:sz w:val="20"/>
          <w:szCs w:val="20"/>
          <w:u w:val="single"/>
        </w:rPr>
        <w:lastRenderedPageBreak/>
        <w:t>recordings outside of class, including posting on internet sites or selling to commercial entities</w:t>
      </w:r>
      <w:r w:rsidR="00F56886">
        <w:rPr>
          <w:rFonts w:ascii="Times New Roman" w:eastAsia="Times New Roman" w:hAnsi="Times New Roman" w:cs="Times New Roman"/>
          <w:b/>
          <w:bCs/>
          <w:sz w:val="20"/>
          <w:szCs w:val="20"/>
          <w:u w:val="single"/>
        </w:rPr>
        <w:t xml:space="preserve"> (such as Quizlet, Chegg, etc.)</w:t>
      </w:r>
      <w:r w:rsidRPr="00706586">
        <w:rPr>
          <w:rFonts w:ascii="Times New Roman" w:eastAsia="Times New Roman" w:hAnsi="Times New Roman" w:cs="Times New Roman"/>
          <w:b/>
          <w:bCs/>
          <w:sz w:val="20"/>
          <w:szCs w:val="20"/>
          <w:u w:val="single"/>
        </w:rPr>
        <w:t>.</w:t>
      </w:r>
      <w:r w:rsidRPr="00706586">
        <w:rPr>
          <w:rFonts w:ascii="Times New Roman" w:eastAsia="Times New Roman" w:hAnsi="Times New Roman" w:cs="Times New Roman"/>
          <w:sz w:val="20"/>
          <w:szCs w:val="20"/>
        </w:rPr>
        <w:t>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p>
    <w:p w14:paraId="3DF0920A" w14:textId="77777777" w:rsidR="00F56886" w:rsidRDefault="00F56886" w:rsidP="00F56886">
      <w:pPr>
        <w:spacing w:before="100" w:beforeAutospacing="1" w:after="100" w:afterAutospacing="1" w:line="240" w:lineRule="auto"/>
        <w:rPr>
          <w:rFonts w:ascii="Times New Roman" w:eastAsia="Times New Roman" w:hAnsi="Times New Roman" w:cs="Times New Roman"/>
          <w:b/>
          <w:bCs/>
          <w:sz w:val="20"/>
          <w:szCs w:val="20"/>
          <w:u w:val="single"/>
        </w:rPr>
      </w:pPr>
    </w:p>
    <w:p w14:paraId="49B44689" w14:textId="6D324E3E" w:rsidR="00706586" w:rsidRPr="00706586" w:rsidRDefault="00F56886" w:rsidP="00F56886">
      <w:pPr>
        <w:spacing w:before="100" w:beforeAutospacing="1" w:after="100" w:afterAutospacing="1" w:line="240" w:lineRule="auto"/>
        <w:rPr>
          <w:rFonts w:ascii="Times New Roman" w:eastAsia="Times New Roman" w:hAnsi="Times New Roman" w:cs="Times New Roman"/>
          <w:sz w:val="24"/>
          <w:szCs w:val="24"/>
        </w:rPr>
      </w:pPr>
      <w:r w:rsidRPr="00F56886">
        <w:rPr>
          <w:rFonts w:ascii="Times New Roman" w:eastAsia="Times New Roman" w:hAnsi="Times New Roman" w:cs="Times New Roman"/>
          <w:b/>
          <w:bCs/>
          <w:sz w:val="20"/>
          <w:szCs w:val="20"/>
          <w:u w:val="single"/>
        </w:rPr>
        <w:t>Covid</w:t>
      </w:r>
      <w:r w:rsidR="00706586" w:rsidRPr="00F56886">
        <w:rPr>
          <w:rFonts w:ascii="Times New Roman" w:eastAsia="Times New Roman" w:hAnsi="Times New Roman" w:cs="Times New Roman"/>
          <w:b/>
          <w:bCs/>
          <w:sz w:val="20"/>
          <w:szCs w:val="20"/>
          <w:u w:val="single"/>
        </w:rPr>
        <w:t xml:space="preserve"> Guidance</w:t>
      </w:r>
      <w:r w:rsidRPr="00F56886">
        <w:rPr>
          <w:rFonts w:ascii="Times New Roman" w:eastAsia="Times New Roman" w:hAnsi="Times New Roman" w:cs="Times New Roman"/>
          <w:b/>
          <w:bCs/>
          <w:sz w:val="20"/>
          <w:szCs w:val="20"/>
          <w:u w:val="single"/>
        </w:rPr>
        <w:t>:</w:t>
      </w:r>
      <w:r>
        <w:rPr>
          <w:rFonts w:ascii="Times New Roman" w:eastAsia="Times New Roman" w:hAnsi="Times New Roman" w:cs="Times New Roman"/>
          <w:sz w:val="20"/>
          <w:szCs w:val="20"/>
        </w:rPr>
        <w:t xml:space="preserve"> </w:t>
      </w:r>
      <w:r w:rsidR="00706586" w:rsidRPr="00706586">
        <w:rPr>
          <w:rFonts w:ascii="Times New Roman" w:eastAsia="Times New Roman" w:hAnsi="Times New Roman" w:cs="Times New Roman"/>
          <w:sz w:val="20"/>
          <w:szCs w:val="20"/>
        </w:rPr>
        <w:t xml:space="preserve">Please monitor your own health each day </w:t>
      </w:r>
      <w:r>
        <w:rPr>
          <w:rFonts w:ascii="Times New Roman" w:eastAsia="Times New Roman" w:hAnsi="Times New Roman" w:cs="Times New Roman"/>
          <w:sz w:val="20"/>
          <w:szCs w:val="20"/>
        </w:rPr>
        <w:t xml:space="preserve">and do not attend class if you feel ill. </w:t>
      </w:r>
    </w:p>
    <w:p w14:paraId="3D4BDE37" w14:textId="77777777" w:rsidR="00F56886" w:rsidRDefault="00F56886" w:rsidP="00706586">
      <w:pPr>
        <w:spacing w:before="100" w:beforeAutospacing="1" w:after="100" w:afterAutospacing="1" w:line="240" w:lineRule="auto"/>
        <w:rPr>
          <w:rFonts w:ascii="Times New Roman" w:eastAsia="Times New Roman" w:hAnsi="Times New Roman" w:cs="Times New Roman"/>
          <w:b/>
          <w:bCs/>
          <w:sz w:val="20"/>
          <w:szCs w:val="20"/>
          <w:u w:val="single"/>
        </w:rPr>
      </w:pPr>
    </w:p>
    <w:p w14:paraId="1D72C7DC" w14:textId="511F6AAA"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Communicating with your instructor via email</w:t>
      </w:r>
    </w:p>
    <w:p w14:paraId="576A096E"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I check my email frequently during the day. However, I receive a lot of email and I sometimes delete emails which do not have the subject specified. If you have not received a response to your email within 24 hours, please resend your email.  I do not check email routinely on some weekends.</w:t>
      </w:r>
    </w:p>
    <w:p w14:paraId="56D9C86E" w14:textId="77777777" w:rsidR="00F56886" w:rsidRDefault="00F56886" w:rsidP="00706586">
      <w:pPr>
        <w:spacing w:before="100" w:beforeAutospacing="1" w:after="100" w:afterAutospacing="1" w:line="240" w:lineRule="auto"/>
        <w:rPr>
          <w:rFonts w:ascii="Times New Roman" w:eastAsia="Times New Roman" w:hAnsi="Times New Roman" w:cs="Times New Roman"/>
          <w:b/>
          <w:bCs/>
          <w:sz w:val="20"/>
          <w:szCs w:val="20"/>
          <w:u w:val="single"/>
        </w:rPr>
      </w:pPr>
    </w:p>
    <w:p w14:paraId="70E7612F" w14:textId="2298B162"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u w:val="single"/>
        </w:rPr>
        <w:t>Students with special needs</w:t>
      </w:r>
    </w:p>
    <w:p w14:paraId="77884F18"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0"/>
          <w:szCs w:val="20"/>
        </w:rPr>
        <w:t>UWSP is committed to providing reasonable and appropriate accommodations to students with disabilities and temporary impairments.  If you have a disability or acquire a condition during the semester where you need assistance, please contact the Disability and Assistive Technology Center on the 6</w:t>
      </w:r>
      <w:r w:rsidRPr="00706586">
        <w:rPr>
          <w:rFonts w:ascii="Times New Roman" w:eastAsia="Times New Roman" w:hAnsi="Times New Roman" w:cs="Times New Roman"/>
          <w:sz w:val="20"/>
          <w:szCs w:val="20"/>
          <w:vertAlign w:val="superscript"/>
        </w:rPr>
        <w:t>th</w:t>
      </w:r>
      <w:r w:rsidRPr="00706586">
        <w:rPr>
          <w:rFonts w:ascii="Times New Roman" w:eastAsia="Times New Roman" w:hAnsi="Times New Roman" w:cs="Times New Roman"/>
          <w:sz w:val="20"/>
          <w:szCs w:val="20"/>
        </w:rPr>
        <w:t>floor of Albertson Hall (library) as soon as possible.  DATC can be reached at 715-346-3365 or </w:t>
      </w:r>
      <w:hyperlink r:id="rId5" w:history="1">
        <w:r w:rsidRPr="00706586">
          <w:rPr>
            <w:rFonts w:ascii="Times New Roman" w:eastAsia="Times New Roman" w:hAnsi="Times New Roman" w:cs="Times New Roman"/>
            <w:color w:val="0000FF"/>
            <w:sz w:val="20"/>
            <w:szCs w:val="20"/>
            <w:u w:val="single"/>
          </w:rPr>
          <w:t>DATC@uwsp.edu</w:t>
        </w:r>
      </w:hyperlink>
      <w:r w:rsidRPr="00706586">
        <w:rPr>
          <w:rFonts w:ascii="Times New Roman" w:eastAsia="Times New Roman" w:hAnsi="Times New Roman" w:cs="Times New Roman"/>
          <w:sz w:val="20"/>
          <w:szCs w:val="20"/>
        </w:rPr>
        <w:t>. </w:t>
      </w:r>
    </w:p>
    <w:p w14:paraId="434F31D9"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sz w:val="24"/>
          <w:szCs w:val="24"/>
        </w:rPr>
        <w:t> </w:t>
      </w:r>
    </w:p>
    <w:p w14:paraId="50381B7C" w14:textId="77777777" w:rsidR="00706586" w:rsidRPr="00706586" w:rsidRDefault="00706586" w:rsidP="00706586">
      <w:pPr>
        <w:spacing w:before="100" w:beforeAutospacing="1" w:after="100" w:afterAutospacing="1" w:line="240" w:lineRule="auto"/>
        <w:rPr>
          <w:rFonts w:ascii="Times New Roman" w:eastAsia="Times New Roman" w:hAnsi="Times New Roman" w:cs="Times New Roman"/>
          <w:sz w:val="24"/>
          <w:szCs w:val="24"/>
        </w:rPr>
      </w:pPr>
      <w:r w:rsidRPr="00706586">
        <w:rPr>
          <w:rFonts w:ascii="Times New Roman" w:eastAsia="Times New Roman" w:hAnsi="Times New Roman" w:cs="Times New Roman"/>
          <w:b/>
          <w:bCs/>
          <w:sz w:val="20"/>
          <w:szCs w:val="20"/>
        </w:rPr>
        <w:t>The contents of this syllabus are as complete and accurate as possible.  The instructor reserves the right to make any changes necessary to the syllabus and course material. The instructor will make every effort to inform the students of changes as they occur.  It is the responsibility of the student to know what changes have been made to successfully complete the requirements of the course. Any in-class announcement, verbal or written, is considered official addendum to this syllabus.</w:t>
      </w:r>
    </w:p>
    <w:p w14:paraId="344D9A4F" w14:textId="5A1470AB" w:rsidR="00000000" w:rsidRDefault="00706586" w:rsidP="00706586">
      <w:pPr>
        <w:spacing w:before="100" w:beforeAutospacing="1" w:after="100" w:afterAutospacing="1" w:line="240" w:lineRule="auto"/>
      </w:pPr>
      <w:r w:rsidRPr="00706586">
        <w:rPr>
          <w:rFonts w:ascii="Times New Roman" w:eastAsia="Times New Roman" w:hAnsi="Times New Roman" w:cs="Times New Roman"/>
          <w:b/>
          <w:bCs/>
          <w:sz w:val="20"/>
          <w:szCs w:val="20"/>
        </w:rPr>
        <w:t>  </w:t>
      </w:r>
    </w:p>
    <w:sectPr w:rsidR="00EA0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5455"/>
    <w:multiLevelType w:val="multilevel"/>
    <w:tmpl w:val="1C82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749DB"/>
    <w:multiLevelType w:val="multilevel"/>
    <w:tmpl w:val="1FAA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916F32"/>
    <w:multiLevelType w:val="multilevel"/>
    <w:tmpl w:val="2538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5922118">
    <w:abstractNumId w:val="1"/>
  </w:num>
  <w:num w:numId="2" w16cid:durableId="1013266784">
    <w:abstractNumId w:val="2"/>
  </w:num>
  <w:num w:numId="3" w16cid:durableId="1541551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86"/>
    <w:rsid w:val="0046029D"/>
    <w:rsid w:val="005661A3"/>
    <w:rsid w:val="00706586"/>
    <w:rsid w:val="008A78A7"/>
    <w:rsid w:val="009B0DBE"/>
    <w:rsid w:val="00DC627D"/>
    <w:rsid w:val="00F56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6953"/>
  <w15:chartTrackingRefBased/>
  <w15:docId w15:val="{B8F2B7C9-C058-4367-9870-25A29C43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5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65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5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586"/>
    <w:rPr>
      <w:b/>
      <w:bCs/>
    </w:rPr>
  </w:style>
  <w:style w:type="character" w:styleId="Hyperlink">
    <w:name w:val="Hyperlink"/>
    <w:basedOn w:val="DefaultParagraphFont"/>
    <w:uiPriority w:val="99"/>
    <w:semiHidden/>
    <w:unhideWhenUsed/>
    <w:rsid w:val="00706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7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TC@uwsp.ed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tion xmlns="409cf07c-705a-4568-bc2e-e1a7cd36a2d3">1</Section>
    <Term xmlns="409cf07c-705a-4568-bc2e-e1a7cd36a2d3">Fall</Term>
    <Instructor xmlns="409cf07c-705a-4568-bc2e-e1a7cd36a2d3">Daniel McCarty</Instructor>
    <Number xmlns="409cf07c-705a-4568-bc2e-e1a7cd36a2d3">395</Number>
    <Calendar_x0020_Year xmlns="409cf07c-705a-4568-bc2e-e1a7cd36a2d3">2023</Calendar_x0020_Year>
    <Pre xmlns="409cf07c-705a-4568-bc2e-e1a7cd36a2d3">102</Pre>
    <Course_x0020_Name xmlns="409cf07c-705a-4568-bc2e-e1a7cd36a2d3">Epidemiology and Public Health</Course_x0020_Name>
    <Campus xmlns="409cf07c-705a-4568-bc2e-e1a7cd36a2d3"/>
  </documentManagement>
</p:properties>
</file>

<file path=customXml/itemProps1.xml><?xml version="1.0" encoding="utf-8"?>
<ds:datastoreItem xmlns:ds="http://schemas.openxmlformats.org/officeDocument/2006/customXml" ds:itemID="{EB783C94-7419-4A06-8A24-59EA3B5473F9}"/>
</file>

<file path=customXml/itemProps2.xml><?xml version="1.0" encoding="utf-8"?>
<ds:datastoreItem xmlns:ds="http://schemas.openxmlformats.org/officeDocument/2006/customXml" ds:itemID="{140F5045-9CD3-4785-BFB7-411929AE3952}"/>
</file>

<file path=customXml/itemProps3.xml><?xml version="1.0" encoding="utf-8"?>
<ds:datastoreItem xmlns:ds="http://schemas.openxmlformats.org/officeDocument/2006/customXml" ds:itemID="{D68F3761-4276-4039-91F8-27D2BCAA5770}"/>
</file>

<file path=docProps/app.xml><?xml version="1.0" encoding="utf-8"?>
<Properties xmlns="http://schemas.openxmlformats.org/officeDocument/2006/extended-properties" xmlns:vt="http://schemas.openxmlformats.org/officeDocument/2006/docPropsVTypes">
  <Template>Normal</Template>
  <TotalTime>1183</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McCarty</dc:creator>
  <cp:keywords/>
  <dc:description/>
  <cp:lastModifiedBy>Daniel McCarty</cp:lastModifiedBy>
  <cp:revision>3</cp:revision>
  <dcterms:created xsi:type="dcterms:W3CDTF">2023-01-22T19:29:00Z</dcterms:created>
  <dcterms:modified xsi:type="dcterms:W3CDTF">2023-08-21T19:37:00Z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